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biotechnology and can be used in aerobic and anaerobic reactors for treatment of waste, i.e. a charge capacity can be used for cultivation of a bio film in aerobic and anaerobic conditions. A mobile charge capacity comprises a small cylinder inside its surface is divided into different parts by inside perpendicular in respect to a diameter of a cylinder disposed partitions. Some of mentioned parts form D shaped rigid connection.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