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biotechnology field, in particular to a method and device for biologically treatment of waste containing oil products. According to the invention, the treatment of waste is caring out in a biosorber by loading and ejecting the waste periodically and stopping and actuating aeration. In the biosorber there are placed an activated carbon, an aerator and systems of waste feeding and ejecting of treated water. After loading waste into the biosorber, there is added an activated sludge to form a biofilm on the plastic carriers. The biochemical oxidation of waste is carrying out by agitation with aeration the activated carbon and the plastic carriers with biofilm.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