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priklauso biotechnologijos sričiai, būtent biocheminiam nuotekų valymui nuo organinių teršalų. Įrenginys gali būti panaudotas prieš išleidžiant buitines nuotekas į atvirus vandens telkinius. Išradimo tikslas - stabilios biologinio valymo sistemos sukūrimas. Tikslas pasiekiamas tuo, kad nuotekų biologinio valymo įrenginyje, sudarytame iš nuotekų padavimo dalies, septinės dalies, aerobinio valymo dalies, antrinio nusodintuvo ir išvalytų nuotekų išleidimo dalies, aerobinėje valymo dalyje įmontuota įkrova, apauganti biologine plėvele. Įkrova sudaryta mažiausiai iš vieno plastikinio tinklinio vamzdelio, vertikaliai orientuoto 60 - 90 laipsnių kampu, gali būti sudaryta iš daugybės plastikinių tinklinių vamzdelių, sujungtų į blokus ir vertikaliai orientuotų 60 - 90 laipsnių kampu. Aerobinio valymo dalyje sublokuojama aktyvaus dumblo ir įkrovos bioplėvelės veikla. Speciali įkrova palaiko didesnę aktyvaus dumblo mikroorganizmų biomasės koncentraciją, kurios dalis prisitvirtinusi prieįkrovos.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