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Užspaudimo įrenginys turi pastovą (1) ir ant jo užtvirtinamą detalės laikiklį (2), ant kurio yra įrengti kreipiantieji elementai (5, 10, 27, 28), kurie poromis sąveikauja ir orientuoja detalės laikiklį (2) ant pastovo (1) trimis viena kitai statmenomis koordinačių ir kampine kryptimi.  Kelios tvirtinimo priemonės (4, 11) savo įtempimo jėga detalės laikiklį (2) užfiksuoja ant pastovo (1) kreipiančiųjų elementų nustatytoje pozicijoje. Kiekviena tvirtinimo priemonė ant pastovo (1) turi tvirtinimo patroną (4) ir ant įtaiso įrankiui tvirtinti (2) - tvirtinimo kaklelį (11). Kaip kreipiantieji elementai, tarnaujantys koordinačių ašiai (Z) lygiagrečios įtempimo linijos veikimo jėgos linijos pozicijos nustatymui egzistuoja viena prieš kitą išdėstytos postūmio plokštumos (27, 28). Kad detalės laikiklio (2) gamyba taptų paprastesnė ir pigesnė, pastarasis užtvirtintoje būsenoje turi į pastovą (1) atsuktoje pusėje (9) lygią viršutinę plokštumą, kuri formuoja šiapusines postūmio plokštumas (27) irant kurios yra užtvirtinami šiapusiniai kreipiantieji elementai (10), skirti koordinačių ašių nustatymui, kaip ir tvirtinimo kakleliai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