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claims compositions for creams against skin ageing comprising (in % by weight on total weight of composition) 0,04-9,5 of moisturizers, 2-11 softeners, 0,5-8,0 antioxidants, 1,5-8 emulsifiers, 0,0005-0,1 preservatives, 0-0,5 odorous composition. Compositions claimed comprise natural materials characterized by excellent moisturizing, regenerating and nourishing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