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electrochemistry. This method is characterized in interaction of ferromagnetic materials and permanent magnet. Ferromagnetic metal or an anode is disposed with a cathode in a galvanic element. A cathode is made of metal, which in line of electrochemical voltage is placed after Fe. A medium between electrodes is filled by an electrolyte. Behind or within an anode is placed a permanent magnet. Electric current flows when a conductor joins an anode with a cathode. An anode emitted to a solution a positive ion, which is renewed on a cathode. A permanent magnet attracts metal parts to an anode and again repeats imitation of ions.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