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fishing bait (1) is used for fishing of deep-river fish, for example carp. A form and a cellular structure of the fishing bait (1) are made of hardened edible ingredients. Hooks (6), their lines (7) are arranged in channels (2, 3, 4, 5) formed in the hardened baits by industrial way. A body of the fishing bait (1) is connected to an anchor (8) and a load (12) through a screw (13) of the anchor (8). The effect is ensured by that the hardened baits not need special containers and the channels through which the water passes into inside of the baits ensure softening of the baits in the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