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polimerinių medžiagų savybių modifikavimui sudarant ant jų paviršiaus elektrai laidžias chalkogenidų dangas, kas įgalina tokias polimerines medžiagas panaudoti galvaninei metalizacijai kaip lanksčius laidininkus ar dujų jutiklius. Išradimo tikslas - gauti elektrai laidžias mišrias vario sulfidines - selenidines dangas ant polikaproamido, panaudojant seleno ir sieros turinčių dalelių difuziją į polikaproamidą iš neutraliųjų bei rūgščiųjų kalio selenopentationato tirpalų, o vario sulfidų - selenidų gavimui - įdifundavusių į polikaprolaktamą seleno bei sieros turinčių dalelių sąveiką su vario druskomis. Tikslas pasiekiamas tuo, kad kaip sierinimo/seleninimo agentą naudoja kalio selenopentationato tirpalą, o polikaproamido plėvelę selenina/sierina 0,025-0,2 M neutraliu arba parūgštintu kalio selenopentationato tirpalu, džiovina ir veikia 0,4 M vario druskos su hidrochinonu tirpalu.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