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priskirtinas skystų azoto-kalio trąšų gamybos sričiai ir gali būti panaudojamas chemijos pramonėje ir žemės ūkyje. Skystos azoto-kalio trąšos pagal išradimą turi, masės %:  karbamido (20-34), kalio chlorido (5-25), amonio salietros (25-42) ir vandens (likusioji dalis). Be to, skystos azoto-kalio trąšos papildomai turi 0,3-3 masės % magnio sulfato arba 1,5-3 masės % molio.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