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Ammonium sulfate nitrate composite materials useful as fertilizers having desirable levels of nitrate ions, superior stability against detonation, higer density, greater resistance to moisture, and amethod for their manufacture. The ammonium sulfate nitrate composites have as essential constituents ammonium sulfate and the NH4SO4.3(NH4NO3) double salt  with less than 5  wt. % in combined total of  the more hazardous NH4SO4.3(NH4NO3) double salt and ammonium nitrate. The composites of the invention are formed by reacting ammonium sulfate with ammonium nitrate in molar ratio of 0.9:1 to about 1.1:1 in the presence of a small amount of water in a narrow range of temperatures and then cooling to solidification at a sufficiently rapid rate to prevent macroscopic segregation of the reaction products.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