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ir gali būti naudojamas pyragėlių su mėsa gamybai. Šiame išradime pateikiamas plonai kočiotos tešlos pyragėlio su mėsos įdaru gamybos būdas. Jis  apima tešlos paruošimą iš kvietinių miltų, druskos ir vandens; įdaro paruošimą iš mėsos faršo, sauso vištienos sultinio, ropinių svogūnų, prieskonių mišinio, druskos, žalių petražolių lapų ir vandens; po to paruošta tešla iškočiojama ir suformuojamas 1-2 mm storio tešlos lakštas,   ant kurio lygiu sluoksniu tepamas paruoštas įdaras. Lakštas sulenkiamas, konditeriniu ratuku apipjaunamas pusapvalis 22-24 cm skersmens pyragėlis, kuris kepamas 180-250 °C temperatūros riebaluose iš abiejų pusių. Įdaras gali būti ruošiamas iš jautienos, avienos, kiaulienos faršo  arba jų mišinio. Pyragėliai pasižymi gražia išvaizda ir geru skoniu.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