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process for colouring ceramic or wood items. The colouring process is performed by several stages. The items are dried between the stages. At the first stage, the items are  immersed in a solution of silicon organic polymers. At the second stage, the items are lacquered, and at the third stage, they are colouring by dyes of a metal shade.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