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kineskopų gamybai ir skirtas plokštiems ekranams šlifuoti. Plokščio ekrano grubaus šlifavimo būdas pasižymi tuo, kad šlifuojamas plokščias ekranas tolygiai sukasi apie savo ašį viena kryptimi, o šlifavimo diskas su pritvirtintais šlifavimo segmentais sukasi priešinga kryptimi ir yra papildomai spaudžiamas prie šlifuojamo plokščio ekrano sukimosi ir šlifavimo disko sukimosi ašių nesutapimui, kuris nuolat kinta apibrėžtame intervale  85-135 mm. Įrenginį sudaro stovas, apdirbamos detalės tvirtinimo stalo pavaros mazgas, šlifavimo disko pavara, šlifavimo diskas, įrenginio darbo zonos apsauginis gaubtas ir valdymo pultas , nauja yra tai, kad įrenginys turi paslankų šlifavimo disko pavaros mazgą, kurio pagrindas (18) per jungiančią ašį (19), skriejiką (21), švaistiklį (22) yra sujungtas su šlifavimo disko pavaros mazgo pastūmos pavara (20), kuri perstumia šlifavimo disko pavaros mazgą linijiniais guoliais (24) pirmyn - atgal užduotame intervale 50 mm. Šlifavimo diskas (6) yra  ovalo formos su prailgintais iki 15 mm šlifavimo segmentais. Šlifavimo diskas (6) jungiamas su šlifavimo disko pavaros velenu (14) šarnyrine mova.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