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yra susijęs su naujomis kristalinėmis gliukozamino sulfato metalų druskomis, skirtomis ūmioms ir chroniškoms reumatinių ir artritinių ligų formoms ir visoms patologinėms būklėms, atsirandančioms dėl kaulų-sąnarių  audinių metabolinių sutrikimų, gydyti. Konkrečiau, šis išradimas yra susijęs su naujomis kristalinėmis gliukozamino sulfato metalų druskomis, turinčiomis nedidelį metalo kiekį, kuriose šis metalas gali būti natris arba kalis. Šis išradimas taip pat yra susijęs su naujųjų kristalinių gliukozamino sulfato metalų druskų, turinčių nedidelį metalo kiekį, gavimo būdais panaudojant tirpiklius ir nenaudojant tirpiklių, ir su farmacinėmis kompozicijomis, į kurias įeina naujosios kristalinės gliukozamino sulfato metalų druskos, turinčios nedidelį metalo kiekį.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