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biotechnology and can be used in aerobic and anaerobic reactors for using of bio film. A carrier comprises a cylinder frame for growing of bio film with locks on its surface.  In a cylinder can be placed vertical partitions and/or edges. In addition, a carrier comprises one or more plastic reticular cylinders, which are connected to a blocks and vertically orientated 60 - 90°.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