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building fillers. The latex filler with marble aggregate is used for smoothing over wood, concrete and plastered surfaces before painting. The new filler contains from 8 to 30 percent by weight of marble, from 0,3 to 3 percent by weight of antifoaming agent, from 5 to 20 percent by weight of carboxymethylcellulose, from 0,5 to 5 percent by weight of preservative, from 1 to 14 percent by weight of latex, from 0,2 to 0,6 percent by weight of soap and water to 100 percent by weight.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