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for marking of items by set of signs and marking means and can be used for protection of items against falsification. The method characterized in that signs are made in advance, each and all is visual knowable information carrier, which is fixed on the surface of item. An area of information carrier is disposed from 0,1 mm² to 10 mm². Information is disposed on information carrier or inside of it and can be read by optical system. An information carrier is diped in glue material, which in hard state is transparent and fixed to surface of item.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