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mėsos pramonei ir gali būti naudojamas pikantiškų mėsos produktų gamyboje. Šiame išradime pateikiamas tinkamų ilgalaikiam vartojimui nerūkytų pikantiškų mėsos produktų, turinčių vienodas produkto vaizdo ir skonio savybes pagal jo skerspiūvio perimetrą ir būtų vartotojui patrauklios formos, gamybos būdas. Šis būdas apima mėsos žaliavos supjaustymą į pailgus mėsos ruošinius, kurių  skerspjūvis yra keturkampio formos, o kraštinių ilgis yra 6-12 mm, mėsos ruošinių maišymą su skoniniais priedais ne mažiau 20 minučių 10-20 °C temperatūroje, ir džiovinimą pastovia įkaitinto oro cirkuliacija 30-50 °C temperatūroje iki sauso produkto būklės. Skoninius priedus sudaro valgomoji druska, susmulkinti česnakai, malti juodieji pipirai, sumulkinti svogūnai ir kiti priedai.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