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apparatus for purifying exhaust gases or exhaust air by foam. Hydraulic resistance impact foam apparatus has chambers in a form of rectangular channels and extended transitional channels of rising and falling gases. A surrounding wall of the second chamber ends near the surface of the water, and the second chamber ends at its bottom with a V-shaped or U-shaped vessel. The  upper parts of the first chamber and the second chamber have equal width, and the second chamber is wider than the first chamber in the middle. The apparatuses are easy to connect in series for increasing its efficiency and are easy to connect in parallel for purifying the huge amount of gases.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