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priskiriamas gravitaciniams įrenginiams ir gali būti panaudotas kaip jėgos agregatas stacionarių ir mobilių mašinų - gravitomobilių pavarose bei transformuojant sukimosi energiją į elektros  energiją. Gravitacinį variklį sudaro vertikalumo atžvilgiu nekontroliuojamas sukamasis diskas arba disko sukimosi ašyje įtvirtintos ašelės, kurio sukimosi judesiui palaikyti apkrovimas yra nukreiptas  apkrovimo mechanizmu į satelitinių ratukų, sujungtų diržu, sukimosi ašis, įtvirtintas diske arba į ašeles, įtvirtintas disko sukimosi ašyje. Variklis yra valdomas apkrovimo mechanizmu.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