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pateikia atorvastatinui priskirtų VI, VIII, IX, X, XI ir XII formų naujas formas ir naujus jų gavimo būdus, taip pat ir atorvastatino I, II, IV, V formų ir amorfinio atorvastatino gavimo būdus.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