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production of liquid nitrogen-potash fertilisers and can be used for chemical industry and agricuture.The inventive fertiliser comprises a nitrogen-containing component, a potassium-containing component and water. The nitrogen-containing component contains ammonium nitrite, carbamide and ammonium hydroxide, the potassium component containing potassium chloride and potassium carbonate at the following component ratio: 20-3 mass % of NH4NO3, (NH2)2CO, and NH4OH in terms of N, 3-20 mass % of KCl and/or K2CO3 in terms of K2O3, the rest being H2O. The ammonium nitrate content in said component is selected within a range between 40 and 59,5  %. The carbamide content is selected within a range between 30 and 5 %, the rest being ammonium hydroxide.  The KCl in the potassium-containg component is selected within a range between 0,5 and 26,5 %, the rest being potassium carbonate. The thus producted inventive fertiliser contains a large number of well-assimilated by plants nitrogen forms (ammonia (NH4), nitrate (NO3) and amide (NH2) forms) and a low chlorinity.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