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biotechnologijos ir aplinkos apsaugos sritims. Jis skirtas biogeninių elementų kiekiui vandens telkinyje mažinti ir gali būti pritaikytas mikrodumblių dauginimuisi - "vandens žydėjimui" slopinti. Būdas apima biologinio sorbento įveisimą ir auginimą pasirinktoje telkinio vietoje, o kaip atraminį substratą biologiniam sorbentui įveisti ir auginti pasirinktoje vietoje į telkinio vandenį paviršiniame jo sluoksnyje panardina ir fiksuoja mineralinį sorbentą taip, kad tiktų ant jo įveisti ir auginti biologinį sorbentą bent vienam vegetacijos laikotarpiui, mineralinį sorbentą telkinyje fiksuoja su galimybe jį perkelti ir fiksuoti bet kurioje kitoje telkinio vietoje, o pasibaigus biologinio sorbento, įveisto ant minėto mineralinio sorbento, vegetacijai, viršutinę jo dalį pašalina. Būdui realizuoti įrenginį sudaro plausto įtaisas, turintis priemones, skirtas mineraliniam sorbentui patalpinti ir biologiniam sorbentui pasirinktoje telkinio vietoje įveisti ir auginti.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