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an assembling device in particular for mutually connecting together two bars, which have at an assembly point two substantially complementary profiled sections, one positive and one negative. Said profiled sections are set in assembling position along a parting line, taking into account a given degree of freedom, a separate safety block extending on either side of the parting line between the positive profiled section and the negative profiled section. The bars associated with the safety lock form an assembly consisting of three elements, between which a mobility locking is formed by the safety lock in the direction opposite to the direction of the degree of freedom, immediately prior to assembly positioning. When the assembly is carried out, the lines of the positive and negative profiled sections form a recess corresponding to a transverse profiled section of the safety lock, said recess being covered on both sides by the parting line.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