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tekančių skysčių srauto kiekybinių charakteristikų (srauto, dydžio, tūrio, masės ir pan.) matavimui elektromagnetiniu būdu. Į elektromagnetinį srauto matuoklį, kuriame yra matavimo kanalas, sudarytas iš nemagnetinės medžiagos vamzdžio su vidine izoliacija ir sienelėse įrengtais diametraliai priešingai vienas kitam dviem elektrodais, srovės šaltinis, pirmoji ir antroji ritės, formuojančios magnetinį lauką, statmeną vamzdžio ašiai ir tiesei, jungiančiai elektrodų centrus, atraminis varžas, pirmasis diferencialinis stiprintuvas, procesorius, indikacijos įrenginys ir integruojantysis analoginis skaitmeninis keitiklis, papildomai įjungti matavimo ritė, kurios ašis yra lygiagreti kanalo ašiai, pirmasis, antrasis, trečiasis, ketvirtasis ir penktasis tripoliai jungikliai, antrasis diferencialinis stiprintuvas, atminties įrenginys ir trapecinės formos impulsų formuotuvas.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