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electromagnetic devices and can be used for measuring quantitative characteristics of flow of running liquids. An electromagnetic flow measurer comprises a measuring channel,  constructed from nonmagnetic tube with inside isolation and two electrodes disposed in walls, a source, first and second reels, which form magnetic field, which is perpendicular to a tube axis and to  a line, which connect electrode centres, a supporting screw, first differential amplifier, a processor, an indication device and an integral analogue digital transducer, an additional measuring reel,  which axis is parallel to a channel axis, first, second, third, fourth and fifth tripole adapters, a second differential amplifier, a memory device and a trapezium pulse shaper.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