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vidaus degimo variklių degalų gamybos technologijai. Pagal išradimą, pradžioje sumaišo alkoholį su įvestais į jį stabilizuojančiais komponentais, po to šį mišinį įveda į benzinus santykiu (0,05-0,25):1, sumaišo, o gautą mišinį maišo sužadinant hidrodinamine kavitacija, kurios režimą pasiekia pagreitinant mišinio srautą iki greičio, prie kurio vietinis slėgis sraute sumažėja  iki įvedamų komponentų sočiųjų garų slėgio. Taip sumaišius degalų komponentus, gaunami stabilūs ekologiniai degalai.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