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statybiniams glaistams. Glaistas naudojamas medinių, betoninių, tinkuotų, dažytų gipso kartono paviršių vidaus patalpų išlyginimui prieš dažant juos klijiniais, vandens dispersiniais, aliejiniais ar pentaftaliniais dažais, taip pat prieš klijuojant tapetus. Siūlomą klijinį aliejinį glaistą sudaro, masės  %: užpildas - kalcio karbonatas (40-80); rišamoji medžiaga - karboksimetilceliuliozė (0,5-6); alyva oksolis (1-10); ūkiškas muilas (0,2-0,6); konservantas (0,5-3) ir vanduo (iki 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