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devices for differentiation and collection of domestic waste. The differentiated waste is placed in additional chambers setting nearby a refusing closure and a central collector. The waste falls into the central collector through the opened closure, from which the waste is directed into additional containers setting nearby the main container by a tray-shaped gate of a turning mechanism. The main container is placed at the zero floor of a block of flats. The device for differentiating and collecting of domestic waste ensures for differentiation of domestic waste according to required type ant the first waste collection stage.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