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žmogaus sveikatos apsaugos sričiai. Panaudojus genų inžinerijos metodus, nustatoma ankstyva navikinė žmogaus papilomos virusų (ŽPV) vystymosi kryptis, leidžianti sustabdyti onkologinės ligos išsivystymą, laiku skiriant gydymo bei profilaktikos priemones.@Gimdos kaklelio displazijų ir vėžio, susijusių su ŽPV, ankstyvos diagnostikos in vitro būdu atlieka ŽPV 16 ir ŽPV 18 tipų  onkobaltymo E7 kiekio nustatymą, panaudojant du tipus - porą fermentu pažymėtų monokloninių antikūnų, atpažįstančių skirtingus ŽPV 16 ir ŽPV 18 tipų onkobaltymo E7 antigenines determinantes, koreliuoja ŽPV 16 ir ŽPV 18 tipų onkobaltymą E7 kaip epitelinių ląstelių navikinės transformacijos biocheminį žymenį (markerį) ir, esant ŽPV 16 ir ŽPV 18 tipų onkobaltymo E7 40 pg/ml - 50 ng/ml skaitinei reikšmei, liudija gimdos kaklelio displazijų ir vėžio vystymosi užuomazgą.@Monokloninių antikūnų porą sudaro fermentu pažymėti monokloniniai antikūnai 716-281 ir 716-332.@Naudoja fermentu pažymėtų monokloninių antikūnų perteklių, didinančių ŽPV 16 ir ŽPV 18 tipų nkobaltymo E7 aptikimo intervalą 40 pg/ml - 50 ng/ml.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