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Farmacinė kompozicija, apimanti: (A) androgeną; (B) Hsieh, JAV patente Nr. 5023252 aprašytoje kompozicijoje ir būduose naudojamą ciklinę stiprinančią medžiagą ir (C) tirštinantį agentą; įskaitant, pavyzdžiui, kompoziciją, kurioje ciklinė stiprinanti medžiaga yra makrociklinis esteris arba makrociklinis ketonas; kompozicija skirta paciento būklei, pavyzdžiui, vyro hipogenitalizmui gydyti, uždedant  šią kompoziciją ant paciento membranos; ir šios kompozicijos pagaminimo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