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nutrient pharmaceutical formulation composition comprising ascorbic acid, L-lysine, L-proline and at least one polyphenol compound selected from the `group` consisting of epigallocatechin gallate, epicatechin gallate, epigallocatechin, epicatechin, catechin is useful for treatment of cancer and other tumors. The nutrient pharmaceutical formulation composition of EPICAN FORTE® is used in preventing and treating cancer are disclosed.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