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apparatus and can be used for inspection, diagnostics and treatment of internal organs. It can be used in robotics. A manipulator comprises an elastic tube (1), excitation elements (5) and control system, three holders (6), three levers with spherical heads (10) and ring (7). A flexible link is disposed in an elastic tube and connected to cylinder shaped work link  (8). A flexible link comprises three flexible tubes (2) filled with liquid and at one end connected to control system. A control system comprises pressure controllers (3), which are connected to pressure generator (4) and at second end each of them is connected to excitation elements (5), which are made from elastic closed cylinder and by holders (6) are connected on equal gaps to ring (7). A work link (8) is connected excitation elements (5) by levers (9) with spherical heads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