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railroad constructing. The purpose of the invention is to increase the strength of a tie and to extend its working time. Wooden railroad tie (4) is strengthened by hammering in one or more metal combs (1) into ends and upper and bottom parts of the tie. The metal comb (1) consists of a base (2) and teeth (3) of the comb. The teeth (3) are at least 5 mm in length. In case then edges of the metal comb base (2) are behind of ledges of the tie, they may be turn down to surround the ledges of the tie.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