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aprašomas labai asimetriškų šviesos pluoštų, pavyzdžiui lazerinių diodų liniuotės, simetrizavimo būdas, naudojant trijų optinių elementų formuotuvą, kuris išsaugo pradinį šviesos šaltinio ryškį. Pirmasis formuotuvo elementas, - greitosios ašies kolimatorius, šviesos šaltinio apertūrą greitosios ašies kryptimi atvaizduoja tiesiogiai į formuotuvo išėjimo plokštumą. Antrasis ir trečiasis formuotuvo elementai yra daugiasegmentiniai elementai, kurie skaido ir optimaliai perskirsto atskirus pluoštus bei fokusuoja juos lėtosios ašies kryptimi. Formuotuvo optinių elementų paviršiai aprašomi antros ir aukštesnės eilės paviršiais, kas įgalina kompensuoti įvairius iškraipymus, pavyzdžiui lauko kreivumo aberaciją, iškraipymus dėl šviesos šaltinio perlinkimo ir kt. Formuotuve siūloma optimali  antrinių pluoštų perskirstymo tvarka, mažiausiai įtakojanti pradinį pluošto ryškį, bei "smile" distorsijos kompensavimo būdas. Taip pat siūlomas kelių šviesos šaltinių pluoštų sutapatinimo formuotuve    schema, panaudojant poliarizacinius ir dichroinius veidrodžius. Lazerinių diodų matricos atveju, siūloma naudoti tą patį pluoštų formavimo principą, su atskira daugiabriaune prizme kiekvienai lazerinių diodų liniuotei ir vienu bendru visoms lazerinių diodų liniuotėms daugiasegmentiniu elementu.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