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pramonei. Būdas pagal išradimą skiriasi tuo, kad tuo pat metu iškepa mažiausiai dvi dalis (1,2), sudarančias kiekvieną vaflinį gaminį (3), po to minėtas dalis (1, 2) sujungia atitinkančiais kraštais ir taip padaro talpyklos pavidalo vaflinį gaminį, skirtą jį užpildyti riebalų turinčiu konditerijos produktu.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