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sporto biatlono sričiai, o būtent sportinio šaudymo įrenginiams, skirtiems lauko ir patalpų sąlygose sportinio šaudymo treniruotėms atlikti, suaugusiems ir vaikams pramogauti. Būdas biatlonininkams rengti pagrįstas šaudymo rezultatų fiksavimu ir taikymosi trajektorijos analize, nauja jame tai, kad tam panaudojama kompiuterinė valdymo programa ir radijo ryšio sistema pataikymų signalų, šautuvo vamzdžio galo judesio mikrotrajektorijų ir duomenų operatyviam perdavimui atstumu į kompiuterį, kuris pataikymų rezultatus, jų nuokrypas, pataikymų paklaidas x, y koordinatėse ir mikrotrajektorijas atvaizduoja displėjaus ekrane, vėliau fiksuoja, registruoja ir siunčia į duomenų banką. Kompiuterizuotą lazerinį įrenginį sudaro elektroniniai taikmenys, optinis keitiklis su dviem reguliavimo varžtais ir kompiuteris, nauja jame tai, kad prie biatlonininko šautuvo vamzdžio specialiu reguliuojamu mechanizmu yra pritvirtintas lazerinis prietaisas, kuris turi lazerį, keičiamo židinio nuo 5 m iki 100m optinę fokusuojančią sistemą, o prie lazerinio prietaiso pritvirtintas pjezokeitiklis, kuris įsijungia nuspaudus šautuvo gaiduką ir elektriniu būdu yra sujungtas su lazeriniu prietaisu, kuriame patalpinti autonominio maitinimo elementai.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