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kelių statybai. Išradimo tikslas - pagerinti kelio dangos pagrindo eksploatacines savybes, kelio dangos sluoksnių drenažą bei sumažinti atmosferos ir apkrovos poveikį kelio dangai. Išradimo esmė yra ta, kad kelio pagrindo vienas sluoksnis yra iš elastingos medžiagos, gautos susmulkinus panaudotas padangas, gumos tarpines ir gumos pramonės atliekas, kitas sluoksnis - iš užpildo: smėlio, žvyro, skaldos, asfalto, atsijų, betono ar malto statybinio laužo, ar šių užpildų mišinio.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