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window construction and may be used for a construction of a modern living house. The window formed from a wooden frame with sealing elements and a few of glasses and fastening elements. The stack glasses are fixed in the window frame, and the third glass is stuck up to a fastening unit to cover the gate pier however on the frame there is fixed protective aluminium profile.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