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Sukurta lengva sieninė bei šilumos izoliacinė medžiaga, kurią sudaro: aliuminatinis cementas, vinilacetatinių bei celiuliozinių polimerų (PVA, Vinnap, KMC, Walocell arba MC) dispersijos ir žemės ūkio  gamybos atliekos - spaliai arba pelai.@Gautų dirbinių tankis, priklausomai nuo kompozicijų sudėties, sudaro (130-1100) kg/m3, stipris lenkiant (0,6-1,3) Mpa, savitasis šilumos laidis - apie 0,12 W/m.K.@Išradimas gali būti panaudotas statybose, ypač vykdomose kaimo vietovėse, taip pat vykdant renovacijos bei apšiltinimo darbus. Dirbiniai gali būti pasigaminami panaudojimo vietose, jų gamybai nereikalinga elektros energija, todėl jie yra ekonomiški.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