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Pateiktas išradimas priklauso loterijų duomenų apibendrinimo sistemoms ir su jomis susijusiems būdams, skirtiems panaudoti organizuojant prekybines loterijas jų kokybės užtikrinimui. Dalyvavimas loterijoje vyksta loterijos dalyviui (D) naudojantis ryšių priemonėmis (A) ir ryšių operatoriais (B), laikantis loterijos taisyklių. Pateikta duomenų apibendrinimo sistema yra sudaryta iš ryšių priemonių (A), ryšių operatorių (B) ir jų sukurtos papildomo tarifikavimo sistemos (K), o taip pat iš duomenų apibendrinimo procesoriaus (C), apimančio asmens duomenų nustatymo bloko (B1), dalyvių apskaitos bloko (C2), unikalių kodų suteikimo bloko (C3), iš anksčiau numatytų kriterijų sistemos (C4), atgalinio ryšio realizavimo sistemos (C5), veiksmų fiksavimo bloko (C6), informacinių sąskaitų (C6-1), informacijos saugojimo bloko (C7) ir statistikos bloko (C8). Sistemos darbas prasideda tuo, kad norintis tapti loterijos dalyviu, pasinaudodamas ryšio priemonėmis (A), siunčia paraišką, kuri per ryšio operatorius (B) patenka į duomenų apibendrinimo procesorių (C), įvedant papildomo tarifikavimo sistemas (K), kuriose papildomas tarifas gali būti lygus 0 arba didesnis už 0. Panaudojant pasirinktas arba prieinamas ryšio priemones (A) ir atitinkamus ryšių operatorius (B), dalyvis (D) siunčia į procesorių (C) būtiną informaciją, kur savo keliu bloke (C1) vyksta dalyvio asmens nustatymas, registravimas bloke (C2), kodo suteikimas bloke (C3) ir tolimesnių veiksmų fiksavimas ir duomenų išsaugojimas blokuose (C6) ir (C7). Pasibaigus duomenų apibendrinimo terminui, loterijos organizatorius (E) panaudoja surinktą informaciją nugalėtojui išaiškinti.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