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area of road construction and may be used in the design of new or reconstruction of existing road junction with heavy traffic. The known junctions of roads do not ensure sufficient safe traffic, are complex and confusing to drivers, and have limited permeability and applicability. In order to increase traffic safety, the permeability of a junction, make it understandable to drivers, reduce the construction costs and expand its applicability to junctions of three-way roads, each road's roadway for driving through the junction makes a right of wide radius before the  viaduct and under it, and then makes a left turn of a wide radius up to the next viaduct and through it. In all junctions of roads, the centre of the radius of the left turn of each junction's roadway is shifted forward.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