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&amp;#;Both one `group` forming devices, one of them the device of the active dimension control of the workpiece and the other of the active dimension control of the workpiece and control of the elastic displacements are intended for automatic measurement and control of diametrical dimensions of the workpieces being machined on metal cutting machine tools, the second of them is additionally intended and for supporting of the workpiece. Purpose of both of them is to increase machining accuracy. (60). The first device has in the body (1) two measuring levers (3) assembled with the possibility of simultaneous relative contrary movement, the slider (7) - wedge (9) type lever drive with primary straight lined wedge surfaces (10), controller (17) of the drive, wide range measurement transducer (15), differing ipso facto that additional secondary straight lined wedge surfaces (11) located symmetrically to slider axis (8) and inclined to this axis to angle (ß) are used which are intended to interact with levers (3) from the side contrary to the primary straight lined wedge surfaces (10). The second device additionally has support (18) intended for force interaction with the workpiece. The invention is claimed by two main and fifteen additional claims. It is illustrated by seven figures.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