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plovimo medžiagų pramonei ir gali būti naudojamas viešojo maitinimo, maisto produktų gamybos įmonėse bei buityje. Patentuojamas ploviklis iš natūralių augalinės kilmės medžiagų, kurį sudaro (masės procentais) pasirinktinai putoklis (Saponaria officinalis L.) - iki 5,0; pasirinktinai natūralūs eteriniai aliejai - iki 0,5; pasirinktinai sausi augaliniai ekstraktai, dažniausiai beržų lapų (Betula pendula Roth.) ar didžiosios dilgėlės (Urtica dioica L.) sausi milteliai - iki 5,0 ir garstyčios (Sinapis alba L.) -iki 100.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