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mainly related with the monoclonal antibody that recognizes antigens that contained the N-glycolil GM3 ganglioside and not other gangliosides of the N-glycolil or N-acetyl type, or the sulphated glycolipids. More specifically the present invention is related with the peptides sequences that codify a recombinant monoclonal antibody derived from the 14F7 antibody that recognizes the N-glycolil GM3 ganglioside, or fragments derived from it and pharmaceutical compositions containing said recombinant antibody or its fragments and its use in diagnosis or therapy of berast cancer and melanoma.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