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gearwheel mechanism for the conversion of reciprocal motion into rotary motion and visa versa. The mechanism may be used for manufacture of tractors, cars, motorbikes, compressors, pumps, as well as in aviation, shipbuilding and other fields. The gear wheel mechanism supposed consists of a loosely rotating intermediate engagement gearwheel (2) having a radius r2 interlinked with a satellite gearwheel (3) having a radius r3 that is secured immovable with the end shaft (7) and rotated loosely in a crank (4) in respect of a shaft (5) mounted eccentrically. The crank (4) is loosely rotated within the intermediate engagement gearwheel (2). A kinetic driver (15) is connected with a central shaft (9) of the crank (4) and the intermediate engagement gearwheel (2) by unvarying link so that the latter rotates slower r2/(2r3-r2) times than the crank (4), on turning of crank, a centre of the end shaft (7) moves in elliptical or rectilinear motion.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