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Pjezoelektrinis skysčių srauto reguliatorius priklauso automatinėms skysčio reguliavimo sistemoms, konkrečiai mikrosrautų kiekio reguliavimui ir gali būti plačiai panaudojamas mechatroninėse sistemose hidropavarų valdymui. Įrenginys susideda iš cilindro formos korpuso (1), jame įtvirtinto vamzdelio (2) su kiaurymėmis (3, 4) ir pjezokeraminio cilindro (5), prijungto prie maitinimo šaltinio (6), žiedinio laikiklio (7), pagaminto iš elastinės medžiagos ir įtvirtinto tarp cilindro formos korpuso (1) vidinės sienelės ir pjezokeraminio cilindro (5) išorinės sienelės, dviejų žiedinės formos užspaudėjų (8) ir cilindrinės formos įvorės (9), užmautos ant vamzdelio (2) ir užtvirtintos galuose žiediniais užspaudėjais (8), o vamzdelis yra pagamintas su vidine pertvara, skiriančia įėjimo (3) ir išėjimo  (4) kiaurymes ir įmontuotas išilgai cilindrinio korpuso (1) ašies, o vidinė cilindrinio korpuso (1) ertmė yra užpildyta elektrai nelaidžiu skysčiu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