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device can be used for recovering of rubber shell of worn tyre in method of ozone treatment. A device comprises a rectangular frame which is connected to a bottom which is irregularly - shaped upturned pyramid. A movable platform is placed in a frame on which are disposed force equipment for generating mechanical tension in a shell of a tyre and for fixing tyres before processing. Collectors with nipples and muzzles for supply of reagent for example ozone on surface of processing tyres are placed on longitudinal walls of frame and a cover of a device. Working of force equipment is ensured by gears provided with rotary muffs. A bottom of a device comprises two butchers with automatic hatches. One of butchers can be used for receiving of steel and synthetic cord, a second - for rubber crumbs. A sieve with mortise gaps is placed on a wall of device, which is connected with rubber crumbs of receiving butcher.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