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bėginės transporto priemonės stabdymo įtaisui, turinčiam elektrinius generatoriaus stabdžius, kurio stabdymo efektas yra papildomas elektropneumatiniais frikciniais stabdžiais (24),  kurie susideda iš elektroninės valdymo sistemos (26), skirtos sukurti kontroliuojamą papildomą spaudimą, ir pneumatinės sistemos (28), skirtos sukurti papildomą spaudimą, kuriame stabdymo slėgis vienam, ar keliems stabdymo cilindrams yra sukuriamas pagal papildomą slėgį vožtuvų sistemos (54) pagalba. Išradimo tikslas yra užtikrinti , kad elektroninės valdymo sistemos (26) spaudimo išėjimas (44) būtų pastoviai prijungtas prie vožtuvų sistemos (54) valdymo įėjimo (52) spaudimo perdavimui, tuo tarpu atgalinis vožtuvas (66) yra įrengtas tarp pneumatinės sistemos (28) spaudimo išėjimo (38) ir vožtuvų sistemos (54) spaudimo įėjimo (52).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