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 means increasing comforts in a car. A vehicle safety seat belt comprises of a belt with a fastener and has at least one suspension strap, fixed to the belt and designated  for hanging on a seat. A length of the suspension strap is adjusted due to fit it to a driver. Generally the belt is made of leather and has adhesive tapes.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